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D3F1" w14:textId="3D14E565" w:rsidR="00EE1280" w:rsidRDefault="00C360F7" w:rsidP="00E22E2B">
      <w:pPr>
        <w:spacing w:after="0"/>
        <w:ind w:left="5760" w:firstLine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820409">
        <w:rPr>
          <w:rFonts w:hint="cs"/>
          <w:b/>
          <w:bCs/>
          <w:sz w:val="24"/>
          <w:szCs w:val="24"/>
          <w:rtl/>
        </w:rPr>
        <w:t>פברואר</w:t>
      </w:r>
      <w:r>
        <w:rPr>
          <w:rFonts w:hint="cs"/>
          <w:b/>
          <w:bCs/>
          <w:sz w:val="24"/>
          <w:szCs w:val="24"/>
          <w:rtl/>
        </w:rPr>
        <w:t xml:space="preserve"> 2025</w:t>
      </w:r>
    </w:p>
    <w:p w14:paraId="5234163E" w14:textId="3EEDE57C" w:rsidR="00E22E2B" w:rsidRPr="00313BD9" w:rsidRDefault="0004474B" w:rsidP="0004474B">
      <w:pPr>
        <w:bidi w:val="0"/>
        <w:spacing w:after="0"/>
        <w:ind w:left="72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לכל המתעניינים,                                                                                       </w:t>
      </w:r>
      <w:r w:rsidR="00313BD9" w:rsidRPr="00313BD9">
        <w:rPr>
          <w:rFonts w:hint="cs"/>
          <w:b/>
          <w:bCs/>
          <w:sz w:val="24"/>
          <w:szCs w:val="24"/>
          <w:rtl/>
        </w:rPr>
        <w:t>לקראת פתיחת מחזור ג של לימודי תעודה בארכיונאות ומיד</w:t>
      </w:r>
      <w:r w:rsidR="00820409">
        <w:rPr>
          <w:rFonts w:hint="cs"/>
          <w:b/>
          <w:bCs/>
          <w:sz w:val="24"/>
          <w:szCs w:val="24"/>
          <w:rtl/>
        </w:rPr>
        <w:t xml:space="preserve">ענות (1643) </w:t>
      </w:r>
      <w:r w:rsidR="00313BD9" w:rsidRPr="00313BD9">
        <w:rPr>
          <w:rFonts w:hint="cs"/>
          <w:b/>
          <w:bCs/>
          <w:sz w:val="24"/>
          <w:szCs w:val="24"/>
          <w:rtl/>
        </w:rPr>
        <w:t>באוניברסיטת תל אביב, תשפ"ו-תשפ"ז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63C2A450" w14:textId="335F7920" w:rsidR="00313BD9" w:rsidRDefault="00313BD9" w:rsidP="00E22E2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שמחנו על הקשר שיצרת</w:t>
      </w:r>
      <w:r w:rsidR="00FE62E1">
        <w:rPr>
          <w:rFonts w:hint="cs"/>
          <w:sz w:val="24"/>
          <w:szCs w:val="24"/>
          <w:rtl/>
        </w:rPr>
        <w:t>ם</w:t>
      </w:r>
      <w:r>
        <w:rPr>
          <w:rFonts w:hint="cs"/>
          <w:sz w:val="24"/>
          <w:szCs w:val="24"/>
          <w:rtl/>
        </w:rPr>
        <w:t xml:space="preserve"> איתנו ועל ההתעניינות בתכנית הלימודים שלנו.</w:t>
      </w:r>
      <w:r w:rsidR="00041C48">
        <w:rPr>
          <w:rFonts w:hint="cs"/>
          <w:sz w:val="24"/>
          <w:szCs w:val="24"/>
          <w:rtl/>
        </w:rPr>
        <w:t xml:space="preserve">                          </w:t>
      </w:r>
      <w:r>
        <w:rPr>
          <w:rFonts w:hint="cs"/>
          <w:sz w:val="24"/>
          <w:szCs w:val="24"/>
          <w:rtl/>
        </w:rPr>
        <w:t>כעת, לקראת פתיחת ההרשמה למחזור הבא, שייפתח ב-ד חשוון תשפ"ו 26.10.2025</w:t>
      </w:r>
      <w:r w:rsidR="00FE62E1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 w:rsidR="00E22E2B">
        <w:rPr>
          <w:rFonts w:hint="cs"/>
          <w:sz w:val="24"/>
          <w:szCs w:val="24"/>
          <w:rtl/>
        </w:rPr>
        <w:t xml:space="preserve">      </w:t>
      </w:r>
      <w:r>
        <w:rPr>
          <w:rFonts w:hint="cs"/>
          <w:sz w:val="24"/>
          <w:szCs w:val="24"/>
          <w:rtl/>
        </w:rPr>
        <w:t>אנחנו שמחים לבשר לכם, שההרשמה לאוניברסיטה ולתכנית נפתחת בקרוב,</w:t>
      </w:r>
      <w:r w:rsidR="00C360F7">
        <w:rPr>
          <w:rFonts w:hint="cs"/>
          <w:sz w:val="24"/>
          <w:szCs w:val="24"/>
          <w:rtl/>
        </w:rPr>
        <w:t xml:space="preserve">  </w:t>
      </w:r>
      <w:r w:rsidR="00E22E2B">
        <w:rPr>
          <w:rFonts w:hint="cs"/>
          <w:sz w:val="24"/>
          <w:szCs w:val="24"/>
          <w:rtl/>
        </w:rPr>
        <w:t xml:space="preserve">                    </w:t>
      </w:r>
      <w:r>
        <w:rPr>
          <w:rFonts w:hint="cs"/>
          <w:sz w:val="24"/>
          <w:szCs w:val="24"/>
          <w:rtl/>
        </w:rPr>
        <w:t xml:space="preserve"> החל מיום ראשון, </w:t>
      </w:r>
      <w:r w:rsidRPr="008D5B9A">
        <w:rPr>
          <w:rFonts w:hint="cs"/>
          <w:b/>
          <w:bCs/>
          <w:sz w:val="24"/>
          <w:szCs w:val="24"/>
          <w:rtl/>
        </w:rPr>
        <w:t>2.2.2025.</w:t>
      </w:r>
      <w:r w:rsidR="00041C48">
        <w:rPr>
          <w:rFonts w:hint="cs"/>
          <w:sz w:val="24"/>
          <w:szCs w:val="24"/>
          <w:rtl/>
        </w:rPr>
        <w:t xml:space="preserve">        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התכנית פרושה על פני ארבעה סמסטרים במהלך של שנתיים אקדמיות, תשפ"ו-תשפ"ז, </w:t>
      </w:r>
      <w:r w:rsidR="00E22E2B">
        <w:rPr>
          <w:rFonts w:hint="cs"/>
          <w:sz w:val="24"/>
          <w:szCs w:val="24"/>
          <w:rtl/>
        </w:rPr>
        <w:t xml:space="preserve">    </w:t>
      </w:r>
      <w:r w:rsidR="00CF7068">
        <w:rPr>
          <w:rFonts w:hint="cs"/>
          <w:sz w:val="24"/>
          <w:szCs w:val="24"/>
          <w:rtl/>
        </w:rPr>
        <w:t>בהיקף של 24 ש"ס והתמחות בארכיון בהיקף של 100 שעות (80 שעות עבודה בפועל +</w:t>
      </w:r>
      <w:r w:rsidR="00E22E2B">
        <w:rPr>
          <w:rFonts w:hint="cs"/>
          <w:sz w:val="24"/>
          <w:szCs w:val="24"/>
          <w:rtl/>
        </w:rPr>
        <w:t xml:space="preserve">         </w:t>
      </w:r>
      <w:r w:rsidR="00CF7068">
        <w:rPr>
          <w:rFonts w:hint="cs"/>
          <w:sz w:val="24"/>
          <w:szCs w:val="24"/>
          <w:rtl/>
        </w:rPr>
        <w:t xml:space="preserve"> 20 שעות לתחקיר וכתיבה). </w:t>
      </w:r>
      <w:r w:rsidR="00696848">
        <w:rPr>
          <w:rFonts w:hint="cs"/>
          <w:sz w:val="24"/>
          <w:szCs w:val="24"/>
          <w:rtl/>
        </w:rPr>
        <w:t>ניתן להתחיל את ההתמחות מהשנה השנייה.</w:t>
      </w:r>
      <w:r w:rsidR="00CF7068">
        <w:rPr>
          <w:rFonts w:hint="cs"/>
          <w:sz w:val="24"/>
          <w:szCs w:val="24"/>
          <w:rtl/>
        </w:rPr>
        <w:t xml:space="preserve">                                                             </w:t>
      </w:r>
      <w:r w:rsidR="00696848">
        <w:rPr>
          <w:rFonts w:hint="cs"/>
          <w:sz w:val="24"/>
          <w:szCs w:val="24"/>
          <w:rtl/>
        </w:rPr>
        <w:t xml:space="preserve">                        </w:t>
      </w:r>
      <w:r>
        <w:rPr>
          <w:rFonts w:hint="cs"/>
          <w:sz w:val="24"/>
          <w:szCs w:val="24"/>
          <w:rtl/>
        </w:rPr>
        <w:t>הלימודים מתקיימים בימי ג, בין השעות 14:30 ל-19:30.</w:t>
      </w:r>
      <w:r w:rsidR="00041C48">
        <w:rPr>
          <w:rFonts w:hint="cs"/>
          <w:sz w:val="24"/>
          <w:szCs w:val="24"/>
          <w:rtl/>
        </w:rPr>
        <w:t xml:space="preserve">                                                </w:t>
      </w:r>
      <w:r w:rsidR="00696848">
        <w:rPr>
          <w:rFonts w:hint="cs"/>
          <w:sz w:val="24"/>
          <w:szCs w:val="24"/>
          <w:rtl/>
        </w:rPr>
        <w:t>מלבד השיעורים השוטפים מתקיימים גם סיורים בארכיונים מרכזיים, דוגמת גנזך המדינה,   ארכיון 'יד ושם' ועוד.</w:t>
      </w:r>
      <w:r w:rsidR="00E22E2B">
        <w:rPr>
          <w:rFonts w:hint="cs"/>
          <w:sz w:val="24"/>
          <w:szCs w:val="24"/>
          <w:rtl/>
        </w:rPr>
        <w:t xml:space="preserve">                                                                                               </w:t>
      </w:r>
      <w:r w:rsidR="00696848">
        <w:rPr>
          <w:rFonts w:hint="cs"/>
          <w:sz w:val="24"/>
          <w:szCs w:val="24"/>
          <w:rtl/>
        </w:rPr>
        <w:t xml:space="preserve">לקבלת פרטים נוספים ולהתרשמות </w:t>
      </w:r>
      <w:r w:rsidR="00AC6FAE">
        <w:rPr>
          <w:rFonts w:hint="cs"/>
          <w:sz w:val="24"/>
          <w:szCs w:val="24"/>
          <w:rtl/>
        </w:rPr>
        <w:t>אנא בקרו באתר שלנו</w:t>
      </w:r>
      <w:r w:rsidR="00696848">
        <w:rPr>
          <w:rFonts w:hint="cs"/>
          <w:sz w:val="24"/>
          <w:szCs w:val="24"/>
          <w:rtl/>
        </w:rPr>
        <w:t xml:space="preserve">: </w:t>
      </w:r>
      <w:hyperlink r:id="rId8" w:tgtFrame="_blank" w:history="1">
        <w:r w:rsidR="00696848" w:rsidRPr="00696848">
          <w:rPr>
            <w:rStyle w:val="Hyperlink"/>
            <w:sz w:val="24"/>
            <w:szCs w:val="24"/>
          </w:rPr>
          <w:t>https://humanities.tau.ac.il/jewish-history/archiv</w:t>
        </w:r>
      </w:hyperlink>
      <w:r w:rsidR="00E22E2B">
        <w:rPr>
          <w:rFonts w:hint="cs"/>
          <w:sz w:val="24"/>
          <w:szCs w:val="24"/>
          <w:rtl/>
        </w:rPr>
        <w:t xml:space="preserve">                                                  </w:t>
      </w:r>
      <w:r>
        <w:rPr>
          <w:rFonts w:hint="cs"/>
          <w:sz w:val="24"/>
          <w:szCs w:val="24"/>
          <w:rtl/>
        </w:rPr>
        <w:t>תעודת-הסיום מעניקה עדיפות בכל המכרזים הממשלתיים הרלוונטיים</w:t>
      </w:r>
      <w:r w:rsidR="00AC6FAE">
        <w:rPr>
          <w:rFonts w:hint="cs"/>
          <w:sz w:val="24"/>
          <w:szCs w:val="24"/>
          <w:rtl/>
        </w:rPr>
        <w:t xml:space="preserve"> ובארכיונים רבים אחרים</w:t>
      </w:r>
      <w:r>
        <w:rPr>
          <w:rFonts w:hint="cs"/>
          <w:sz w:val="24"/>
          <w:szCs w:val="24"/>
          <w:rtl/>
        </w:rPr>
        <w:t xml:space="preserve"> (אנחנו מקווים שבהמשך עדיפות זו תחול גם על המכרזים ברשויות המקומיות).</w:t>
      </w:r>
      <w:r w:rsidR="00E22E2B">
        <w:rPr>
          <w:rFonts w:hint="cs"/>
          <w:sz w:val="28"/>
          <w:szCs w:val="28"/>
          <w:rtl/>
        </w:rPr>
        <w:t xml:space="preserve">                </w:t>
      </w:r>
      <w:r w:rsidR="00AC6FAE">
        <w:rPr>
          <w:rFonts w:hint="cs"/>
          <w:sz w:val="28"/>
          <w:szCs w:val="28"/>
          <w:rtl/>
        </w:rPr>
        <w:t>בוא/י להצטרף</w:t>
      </w:r>
      <w:r w:rsidR="00AC6FAE">
        <w:rPr>
          <w:sz w:val="28"/>
          <w:szCs w:val="28"/>
          <w:rtl/>
        </w:rPr>
        <w:t xml:space="preserve"> לתכנית המבטיחה לימודים מעניינים, השתלמות מקצועית בתחום זה והשתלבות אפשרית במוסדות וארגונים.</w:t>
      </w:r>
      <w:r w:rsidR="00E22E2B">
        <w:rPr>
          <w:rFonts w:hint="cs"/>
          <w:sz w:val="28"/>
          <w:szCs w:val="28"/>
          <w:rtl/>
        </w:rPr>
        <w:t xml:space="preserve"> </w:t>
      </w:r>
      <w:r w:rsidR="00E22E2B">
        <w:rPr>
          <w:rFonts w:hint="cs"/>
          <w:sz w:val="24"/>
          <w:szCs w:val="24"/>
          <w:rtl/>
        </w:rPr>
        <w:t xml:space="preserve">                                                               </w:t>
      </w:r>
      <w:r>
        <w:rPr>
          <w:rFonts w:hint="cs"/>
          <w:sz w:val="24"/>
          <w:szCs w:val="24"/>
          <w:rtl/>
        </w:rPr>
        <w:t xml:space="preserve">תנאי הקבלה לתכנית: בוגרי תואר ראשון (בכל המקצועות), בציון ממוצע של </w:t>
      </w:r>
      <w:r w:rsidRPr="00041C48">
        <w:rPr>
          <w:rFonts w:hint="cs"/>
          <w:b/>
          <w:bCs/>
          <w:sz w:val="24"/>
          <w:szCs w:val="24"/>
          <w:rtl/>
        </w:rPr>
        <w:t>80</w:t>
      </w:r>
      <w:r>
        <w:rPr>
          <w:rFonts w:hint="cs"/>
          <w:sz w:val="24"/>
          <w:szCs w:val="24"/>
          <w:rtl/>
        </w:rPr>
        <w:t xml:space="preserve"> ומעלה.</w:t>
      </w:r>
    </w:p>
    <w:p w14:paraId="70C99A95" w14:textId="77777777" w:rsidR="009E20C8" w:rsidRPr="009E20C8" w:rsidRDefault="00313BD9" w:rsidP="009E20C8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בשל התהודה הרבה והחיובית שהתכנית זכתה לה, ועל-פי ניסיון העבר, המלמד על ביקוש מעבר למספר התלמידים שאנחנו יכולים לקלוט, אנחנו ממליצים לכם להירשם בהקדם.</w:t>
      </w:r>
      <w:r w:rsidR="00041C48">
        <w:rPr>
          <w:rFonts w:hint="cs"/>
          <w:sz w:val="24"/>
          <w:szCs w:val="24"/>
          <w:rtl/>
        </w:rPr>
        <w:t xml:space="preserve">                  </w:t>
      </w:r>
      <w:r w:rsidR="00AC6FAE">
        <w:rPr>
          <w:rFonts w:hint="cs"/>
          <w:sz w:val="24"/>
          <w:szCs w:val="24"/>
          <w:rtl/>
        </w:rPr>
        <w:t>קבלו את הקישור להרשמה</w:t>
      </w:r>
      <w:r w:rsidR="009E20C8">
        <w:rPr>
          <w:rFonts w:hint="cs"/>
          <w:sz w:val="24"/>
          <w:szCs w:val="24"/>
          <w:rtl/>
        </w:rPr>
        <w:t xml:space="preserve"> </w:t>
      </w:r>
      <w:hyperlink r:id="rId9" w:history="1">
        <w:r w:rsidR="009E20C8" w:rsidRPr="009E20C8">
          <w:rPr>
            <w:rStyle w:val="Hyperlink"/>
            <w:sz w:val="24"/>
            <w:szCs w:val="24"/>
          </w:rPr>
          <w:t>https://go.tau.ac.il/he</w:t>
        </w:r>
      </w:hyperlink>
    </w:p>
    <w:p w14:paraId="0A1DD070" w14:textId="45A42DDE" w:rsidR="00313BD9" w:rsidRDefault="00313BD9" w:rsidP="00041C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ציינו ביומניכם את התאריך המרגש הבא:</w:t>
      </w:r>
      <w:r w:rsidR="00041C48">
        <w:rPr>
          <w:rFonts w:hint="cs"/>
          <w:sz w:val="24"/>
          <w:szCs w:val="24"/>
          <w:rtl/>
        </w:rPr>
        <w:t xml:space="preserve"> </w:t>
      </w:r>
      <w:r w:rsidRPr="009336A1">
        <w:rPr>
          <w:rFonts w:hint="cs"/>
          <w:b/>
          <w:bCs/>
          <w:sz w:val="24"/>
          <w:szCs w:val="24"/>
          <w:rtl/>
        </w:rPr>
        <w:t>יום שלישי, 25.3.2025, משעה 19:30-17:00,</w:t>
      </w:r>
      <w:r>
        <w:rPr>
          <w:rFonts w:hint="cs"/>
          <w:sz w:val="24"/>
          <w:szCs w:val="24"/>
          <w:rtl/>
        </w:rPr>
        <w:t xml:space="preserve"> </w:t>
      </w:r>
      <w:r w:rsidR="00E22E2B"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>נקיים יום פתוח, בו תוצג הת</w:t>
      </w:r>
      <w:r w:rsidR="00EE1280">
        <w:rPr>
          <w:rFonts w:hint="cs"/>
          <w:sz w:val="24"/>
          <w:szCs w:val="24"/>
          <w:rtl/>
        </w:rPr>
        <w:t>כ</w:t>
      </w:r>
      <w:r>
        <w:rPr>
          <w:rFonts w:hint="cs"/>
          <w:sz w:val="24"/>
          <w:szCs w:val="24"/>
          <w:rtl/>
        </w:rPr>
        <w:t xml:space="preserve">נית, תשולבו בשיעור של מחזור התלמידים הנוכחי, </w:t>
      </w:r>
      <w:r w:rsidR="009E20C8">
        <w:rPr>
          <w:rFonts w:hint="cs"/>
          <w:sz w:val="24"/>
          <w:szCs w:val="24"/>
          <w:rtl/>
        </w:rPr>
        <w:t xml:space="preserve">          </w:t>
      </w:r>
      <w:r>
        <w:rPr>
          <w:rFonts w:hint="cs"/>
          <w:sz w:val="24"/>
          <w:szCs w:val="24"/>
          <w:rtl/>
        </w:rPr>
        <w:t>תתרשמו, תשאלו ותיענו.</w:t>
      </w:r>
    </w:p>
    <w:p w14:paraId="34D21C0D" w14:textId="77777777" w:rsidR="00313BD9" w:rsidRPr="009E20C8" w:rsidRDefault="00313BD9" w:rsidP="00313BD9">
      <w:pPr>
        <w:rPr>
          <w:b/>
          <w:bCs/>
          <w:sz w:val="24"/>
          <w:szCs w:val="24"/>
          <w:rtl/>
        </w:rPr>
      </w:pPr>
      <w:r w:rsidRPr="009E20C8">
        <w:rPr>
          <w:rFonts w:hint="cs"/>
          <w:b/>
          <w:bCs/>
          <w:sz w:val="24"/>
          <w:szCs w:val="24"/>
          <w:rtl/>
        </w:rPr>
        <w:t>עומדים לרשותכם בכל עת, כל טוב ולהתראות,</w:t>
      </w:r>
    </w:p>
    <w:p w14:paraId="3198B37C" w14:textId="63629401" w:rsidR="005D5A4D" w:rsidRDefault="00313BD9" w:rsidP="00B94D23">
      <w:pPr>
        <w:ind w:firstLine="720"/>
        <w:rPr>
          <w:sz w:val="24"/>
          <w:szCs w:val="24"/>
        </w:rPr>
      </w:pPr>
      <w:r w:rsidRPr="00984914">
        <w:rPr>
          <w:noProof/>
        </w:rPr>
        <w:drawing>
          <wp:anchor distT="0" distB="0" distL="114300" distR="114300" simplePos="0" relativeHeight="251658240" behindDoc="0" locked="0" layoutInCell="1" allowOverlap="1" wp14:anchorId="7F882DEA" wp14:editId="67968041">
            <wp:simplePos x="5297214" y="8429297"/>
            <wp:positionH relativeFrom="column">
              <wp:align>right</wp:align>
            </wp:positionH>
            <wp:positionV relativeFrom="paragraph">
              <wp:align>top</wp:align>
            </wp:positionV>
            <wp:extent cx="1276350" cy="439515"/>
            <wp:effectExtent l="0" t="0" r="0" b="0"/>
            <wp:wrapSquare wrapText="bothSides"/>
            <wp:docPr id="299731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D23">
        <w:br w:type="textWrapping" w:clear="all"/>
      </w:r>
      <w:r w:rsidR="00DD639B" w:rsidRPr="00B94D23">
        <w:rPr>
          <w:rFonts w:hint="cs"/>
          <w:b/>
          <w:bCs/>
          <w:sz w:val="24"/>
          <w:szCs w:val="24"/>
          <w:rtl/>
        </w:rPr>
        <w:t>מ"מ ראש התוכנית</w:t>
      </w:r>
      <w:r w:rsidR="00B94D23" w:rsidRPr="00B94D23">
        <w:rPr>
          <w:b/>
          <w:bCs/>
          <w:sz w:val="24"/>
          <w:szCs w:val="24"/>
          <w:rtl/>
        </w:rPr>
        <w:tab/>
      </w:r>
      <w:r w:rsidR="00DD639B" w:rsidRPr="00B94D23">
        <w:rPr>
          <w:b/>
          <w:bCs/>
          <w:sz w:val="24"/>
          <w:szCs w:val="24"/>
          <w:rtl/>
        </w:rPr>
        <w:tab/>
      </w:r>
      <w:r w:rsidR="00DD639B" w:rsidRPr="00B94D23">
        <w:rPr>
          <w:b/>
          <w:bCs/>
          <w:sz w:val="24"/>
          <w:szCs w:val="24"/>
          <w:rtl/>
        </w:rPr>
        <w:tab/>
      </w:r>
      <w:r w:rsidR="00DD639B" w:rsidRPr="00B94D23">
        <w:rPr>
          <w:b/>
          <w:bCs/>
          <w:sz w:val="24"/>
          <w:szCs w:val="24"/>
          <w:rtl/>
        </w:rPr>
        <w:tab/>
      </w:r>
      <w:r w:rsidR="00820409">
        <w:rPr>
          <w:rFonts w:hint="cs"/>
          <w:b/>
          <w:bCs/>
          <w:sz w:val="24"/>
          <w:szCs w:val="24"/>
          <w:rtl/>
        </w:rPr>
        <w:t xml:space="preserve">           </w:t>
      </w:r>
      <w:r w:rsidR="00B94D23" w:rsidRPr="00B94D23">
        <w:rPr>
          <w:rFonts w:hint="cs"/>
          <w:b/>
          <w:bCs/>
          <w:sz w:val="24"/>
          <w:szCs w:val="24"/>
          <w:rtl/>
        </w:rPr>
        <w:t xml:space="preserve">רותי ויגודסקי - </w:t>
      </w:r>
      <w:r w:rsidR="00DD639B" w:rsidRPr="00B94D23">
        <w:rPr>
          <w:rFonts w:hint="cs"/>
          <w:b/>
          <w:bCs/>
          <w:sz w:val="24"/>
          <w:szCs w:val="24"/>
          <w:rtl/>
        </w:rPr>
        <w:t>מזכירת התוכנית                                ללימודי תעודה בארכיונאות</w:t>
      </w:r>
      <w:r w:rsidR="00A3161F" w:rsidRPr="00B94D23">
        <w:rPr>
          <w:rFonts w:hint="cs"/>
          <w:b/>
          <w:bCs/>
          <w:sz w:val="24"/>
          <w:szCs w:val="24"/>
          <w:rtl/>
        </w:rPr>
        <w:t xml:space="preserve"> ומידענות</w:t>
      </w:r>
      <w:r w:rsidR="00A3161F">
        <w:rPr>
          <w:rFonts w:hint="cs"/>
          <w:sz w:val="24"/>
          <w:szCs w:val="24"/>
          <w:rtl/>
        </w:rPr>
        <w:t xml:space="preserve">                                   </w:t>
      </w:r>
      <w:r w:rsidR="00A3161F">
        <w:rPr>
          <w:sz w:val="24"/>
          <w:szCs w:val="24"/>
        </w:rPr>
        <w:tab/>
      </w:r>
      <w:r w:rsidR="00A3161F">
        <w:rPr>
          <w:sz w:val="24"/>
          <w:szCs w:val="24"/>
        </w:rPr>
        <w:tab/>
      </w:r>
      <w:r w:rsidR="00A3161F">
        <w:rPr>
          <w:sz w:val="24"/>
          <w:szCs w:val="24"/>
        </w:rPr>
        <w:tab/>
      </w:r>
      <w:r w:rsidR="00A3161F">
        <w:rPr>
          <w:sz w:val="24"/>
          <w:szCs w:val="24"/>
        </w:rPr>
        <w:tab/>
      </w:r>
      <w:hyperlink r:id="rId11" w:history="1">
        <w:r w:rsidR="00A3161F" w:rsidRPr="00AF1DAE">
          <w:rPr>
            <w:rStyle w:val="Hyperlink"/>
            <w:sz w:val="24"/>
            <w:szCs w:val="24"/>
          </w:rPr>
          <w:t>yshahar@tauex.tau.ac.il</w:t>
        </w:r>
      </w:hyperlink>
      <w:r w:rsidR="00A3161F">
        <w:rPr>
          <w:sz w:val="24"/>
          <w:szCs w:val="24"/>
        </w:rPr>
        <w:t xml:space="preserve"> </w:t>
      </w:r>
      <w:r w:rsidR="00820409">
        <w:rPr>
          <w:sz w:val="24"/>
          <w:szCs w:val="24"/>
        </w:rPr>
        <w:t xml:space="preserve"> </w:t>
      </w:r>
      <w:r w:rsidR="00A3161F">
        <w:rPr>
          <w:sz w:val="24"/>
          <w:szCs w:val="24"/>
        </w:rPr>
        <w:tab/>
      </w:r>
      <w:r w:rsidR="00B94D23">
        <w:rPr>
          <w:sz w:val="24"/>
          <w:szCs w:val="24"/>
        </w:rPr>
        <w:t xml:space="preserve">  </w:t>
      </w:r>
      <w:r w:rsidR="00820409">
        <w:rPr>
          <w:sz w:val="24"/>
          <w:szCs w:val="24"/>
        </w:rPr>
        <w:t xml:space="preserve">       </w:t>
      </w:r>
      <w:r w:rsidR="00820409">
        <w:rPr>
          <w:rFonts w:hint="cs"/>
          <w:sz w:val="24"/>
          <w:szCs w:val="24"/>
          <w:rtl/>
        </w:rPr>
        <w:t xml:space="preserve">  </w:t>
      </w:r>
      <w:r w:rsidR="00B94D23">
        <w:rPr>
          <w:sz w:val="24"/>
          <w:szCs w:val="24"/>
        </w:rPr>
        <w:t xml:space="preserve">  </w:t>
      </w:r>
      <w:r w:rsidR="00B94D23">
        <w:rPr>
          <w:sz w:val="24"/>
          <w:szCs w:val="24"/>
        </w:rPr>
        <w:tab/>
      </w:r>
      <w:hyperlink r:id="rId12" w:history="1">
        <w:r w:rsidR="00B94D23" w:rsidRPr="00AF1DAE">
          <w:rPr>
            <w:rStyle w:val="Hyperlink"/>
            <w:sz w:val="24"/>
            <w:szCs w:val="24"/>
          </w:rPr>
          <w:t>archivalstud@tauex.tau.ac.il</w:t>
        </w:r>
      </w:hyperlink>
      <w:r w:rsidR="00A3161F">
        <w:rPr>
          <w:sz w:val="24"/>
          <w:szCs w:val="24"/>
        </w:rPr>
        <w:tab/>
      </w:r>
      <w:r w:rsidR="00A3161F">
        <w:rPr>
          <w:sz w:val="24"/>
          <w:szCs w:val="24"/>
        </w:rPr>
        <w:tab/>
        <w:t xml:space="preserve"> </w:t>
      </w:r>
      <w:r w:rsidR="00A3161F">
        <w:rPr>
          <w:sz w:val="24"/>
          <w:szCs w:val="24"/>
        </w:rPr>
        <w:tab/>
      </w:r>
      <w:r w:rsidR="00A3161F">
        <w:rPr>
          <w:sz w:val="24"/>
          <w:szCs w:val="24"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</w:p>
    <w:sectPr w:rsidR="005D5A4D" w:rsidSect="005F6B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369" w:right="1558" w:bottom="1418" w:left="1560" w:header="709" w:footer="4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0C51C" w14:textId="77777777" w:rsidR="00AC7D2D" w:rsidRDefault="00AC7D2D" w:rsidP="008B6660">
      <w:pPr>
        <w:spacing w:after="0" w:line="240" w:lineRule="auto"/>
      </w:pPr>
      <w:r>
        <w:separator/>
      </w:r>
    </w:p>
  </w:endnote>
  <w:endnote w:type="continuationSeparator" w:id="0">
    <w:p w14:paraId="141036E4" w14:textId="77777777" w:rsidR="00AC7D2D" w:rsidRDefault="00AC7D2D" w:rsidP="008B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B3A85" w14:textId="77777777" w:rsidR="00B03A3F" w:rsidRDefault="00B03A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EF535" w14:textId="77777777" w:rsidR="00CA2FB1" w:rsidRPr="0095687C" w:rsidRDefault="00CA2FB1" w:rsidP="008B6660">
    <w:pPr>
      <w:pStyle w:val="a5"/>
    </w:pPr>
  </w:p>
  <w:p w14:paraId="6491AF05" w14:textId="77777777" w:rsidR="00CA2FB1" w:rsidRPr="0095687C" w:rsidRDefault="00CA2FB1" w:rsidP="008B6660">
    <w:pPr>
      <w:spacing w:after="0" w:line="240" w:lineRule="auto"/>
      <w:ind w:left="-1327" w:right="-1418"/>
      <w:jc w:val="center"/>
      <w:rPr>
        <w:rFonts w:ascii="Tahoma" w:eastAsia="Times New Roman" w:hAnsi="Tahoma" w:cs="Tahoma"/>
        <w:spacing w:val="-4"/>
        <w:sz w:val="20"/>
        <w:szCs w:val="20"/>
        <w:rtl/>
      </w:rPr>
    </w:pPr>
  </w:p>
  <w:p w14:paraId="43F43892" w14:textId="77777777" w:rsidR="00CA2FB1" w:rsidRPr="0095687C" w:rsidRDefault="00CA2FB1" w:rsidP="00276CC5">
    <w:pPr>
      <w:spacing w:after="0" w:line="240" w:lineRule="auto"/>
      <w:ind w:left="-1418" w:right="-1560"/>
      <w:jc w:val="center"/>
      <w:rPr>
        <w:rFonts w:ascii="Tahoma" w:eastAsia="Times New Roman" w:hAnsi="Tahoma" w:cs="Tahoma"/>
        <w:sz w:val="20"/>
        <w:szCs w:val="20"/>
        <w:rtl/>
      </w:rPr>
    </w:pPr>
    <w:r w:rsidRPr="0095687C">
      <w:rPr>
        <w:rFonts w:ascii="Tahoma" w:eastAsia="Times New Roman" w:hAnsi="Tahoma" w:cs="Tahoma"/>
        <w:spacing w:val="-4"/>
        <w:sz w:val="20"/>
        <w:szCs w:val="20"/>
        <w:rtl/>
      </w:rPr>
      <w:t>קריית האוניברסיטה, רמת-אביב, תל-אביב</w:t>
    </w:r>
    <w:r w:rsidRPr="0095687C">
      <w:rPr>
        <w:rFonts w:ascii="Tahoma" w:eastAsia="Times New Roman" w:hAnsi="Tahoma" w:cs="Tahoma"/>
        <w:sz w:val="20"/>
        <w:szCs w:val="20"/>
        <w:rtl/>
      </w:rPr>
      <w:t xml:space="preserve"> 6997801; טלפון: </w:t>
    </w:r>
    <w:r w:rsidRPr="0095687C">
      <w:rPr>
        <w:rFonts w:ascii="Tahoma" w:eastAsia="Times New Roman" w:hAnsi="Tahoma" w:cs="Tahoma"/>
        <w:spacing w:val="-8"/>
        <w:sz w:val="20"/>
        <w:szCs w:val="20"/>
        <w:rtl/>
      </w:rPr>
      <w:t>03-640</w:t>
    </w:r>
    <w:r>
      <w:rPr>
        <w:rFonts w:ascii="Tahoma" w:eastAsia="Times New Roman" w:hAnsi="Tahoma" w:cs="Tahoma" w:hint="cs"/>
        <w:spacing w:val="-8"/>
        <w:sz w:val="20"/>
        <w:szCs w:val="20"/>
        <w:rtl/>
      </w:rPr>
      <w:t>9277</w:t>
    </w:r>
    <w:r w:rsidRPr="0095687C">
      <w:rPr>
        <w:rFonts w:ascii="Tahoma" w:eastAsia="Times New Roman" w:hAnsi="Tahoma" w:cs="Tahoma"/>
        <w:spacing w:val="-8"/>
        <w:sz w:val="20"/>
        <w:szCs w:val="20"/>
        <w:rtl/>
      </w:rPr>
      <w:t>; פקס: 03-640</w:t>
    </w:r>
    <w:r>
      <w:rPr>
        <w:rFonts w:ascii="Tahoma" w:eastAsia="Times New Roman" w:hAnsi="Tahoma" w:cs="Tahoma" w:hint="cs"/>
        <w:spacing w:val="-8"/>
        <w:sz w:val="20"/>
        <w:szCs w:val="20"/>
        <w:rtl/>
      </w:rPr>
      <w:t>5542</w:t>
    </w:r>
    <w:r w:rsidRPr="0095687C">
      <w:rPr>
        <w:rFonts w:ascii="Tahoma" w:eastAsia="Times New Roman" w:hAnsi="Tahoma" w:cs="Tahoma"/>
        <w:spacing w:val="-8"/>
        <w:sz w:val="20"/>
        <w:szCs w:val="20"/>
      </w:rPr>
      <w:t>;</w:t>
    </w:r>
    <w:r w:rsidRPr="0095687C">
      <w:rPr>
        <w:rFonts w:ascii="Tahoma" w:eastAsia="Times New Roman" w:hAnsi="Tahoma" w:cs="Tahoma" w:hint="cs"/>
        <w:spacing w:val="-8"/>
        <w:sz w:val="20"/>
        <w:szCs w:val="20"/>
        <w:rtl/>
      </w:rPr>
      <w:t xml:space="preserve"> </w:t>
    </w:r>
    <w:r w:rsidRPr="0095687C">
      <w:rPr>
        <w:rFonts w:ascii="Tahoma" w:eastAsia="Times New Roman" w:hAnsi="Tahoma" w:cs="Tahoma" w:hint="cs"/>
        <w:sz w:val="20"/>
        <w:szCs w:val="20"/>
        <w:rtl/>
      </w:rPr>
      <w:t xml:space="preserve">דוא"ל: </w:t>
    </w:r>
    <w:r>
      <w:rPr>
        <w:rFonts w:ascii="Calibri" w:eastAsia="Times New Roman" w:hAnsi="Calibri" w:cs="Tahoma"/>
        <w:sz w:val="20"/>
        <w:szCs w:val="20"/>
      </w:rPr>
      <w:t>ruthiv</w:t>
    </w:r>
    <w:r w:rsidRPr="0095687C">
      <w:rPr>
        <w:rFonts w:ascii="Calibri" w:eastAsia="Times New Roman" w:hAnsi="Calibri" w:cs="Tahoma"/>
        <w:sz w:val="20"/>
        <w:szCs w:val="20"/>
      </w:rPr>
      <w:t>@</w:t>
    </w:r>
    <w:r>
      <w:rPr>
        <w:rFonts w:ascii="Calibri" w:eastAsia="Times New Roman" w:hAnsi="Calibri" w:cs="Tahoma"/>
        <w:sz w:val="20"/>
        <w:szCs w:val="20"/>
      </w:rPr>
      <w:t>tauex</w:t>
    </w:r>
    <w:r w:rsidRPr="0095687C">
      <w:rPr>
        <w:rFonts w:ascii="Calibri" w:eastAsia="Times New Roman" w:hAnsi="Calibri" w:cs="Tahoma"/>
        <w:sz w:val="20"/>
        <w:szCs w:val="20"/>
      </w:rPr>
      <w:t>.tau.ac.il</w:t>
    </w:r>
  </w:p>
  <w:p w14:paraId="0B2B0625" w14:textId="77777777" w:rsidR="00CA2FB1" w:rsidRPr="006C5FEF" w:rsidRDefault="00CA2FB1" w:rsidP="00276CC5">
    <w:pPr>
      <w:pStyle w:val="a5"/>
      <w:tabs>
        <w:tab w:val="clear" w:pos="8306"/>
        <w:tab w:val="right" w:pos="10206"/>
      </w:tabs>
      <w:ind w:left="-1418" w:right="-1418"/>
      <w:jc w:val="center"/>
      <w:rPr>
        <w:sz w:val="21"/>
        <w:szCs w:val="21"/>
      </w:rPr>
    </w:pPr>
    <w:r w:rsidRPr="006C5FEF">
      <w:rPr>
        <w:rFonts w:ascii="Calibri" w:eastAsia="Times New Roman" w:hAnsi="Calibri" w:cs="Times New Roman"/>
        <w:smallCaps/>
        <w:sz w:val="21"/>
        <w:szCs w:val="21"/>
      </w:rPr>
      <w:t>Tel Aviv University, Ramat Aviv, Tel Aviv</w:t>
    </w:r>
    <w:r w:rsidRPr="006C5FEF">
      <w:rPr>
        <w:rFonts w:ascii="Calibri" w:eastAsia="Times New Roman" w:hAnsi="Calibri" w:cs="Times New Roman"/>
        <w:sz w:val="21"/>
        <w:szCs w:val="21"/>
      </w:rPr>
      <w:t xml:space="preserve"> </w:t>
    </w:r>
    <w:r w:rsidRPr="006C5FEF">
      <w:rPr>
        <w:rFonts w:ascii="Calibri" w:eastAsia="Times New Roman" w:hAnsi="Calibri" w:cs="Times New Roman"/>
        <w:spacing w:val="-6"/>
        <w:sz w:val="21"/>
        <w:szCs w:val="21"/>
      </w:rPr>
      <w:t>6997801</w:t>
    </w:r>
    <w:r w:rsidRPr="006C5FEF">
      <w:rPr>
        <w:rFonts w:ascii="Calibri" w:eastAsia="Times New Roman" w:hAnsi="Calibri" w:cs="Times New Roman"/>
        <w:smallCaps/>
        <w:sz w:val="21"/>
        <w:szCs w:val="21"/>
      </w:rPr>
      <w:t>, Israel</w:t>
    </w:r>
    <w:r w:rsidRPr="006C5FEF">
      <w:rPr>
        <w:rFonts w:ascii="Calibri" w:eastAsia="Times New Roman" w:hAnsi="Calibri" w:cs="Times New Roman"/>
        <w:sz w:val="21"/>
        <w:szCs w:val="21"/>
      </w:rPr>
      <w:t xml:space="preserve">; </w:t>
    </w:r>
    <w:r w:rsidRPr="006C5FEF">
      <w:rPr>
        <w:rFonts w:ascii="Calibri" w:eastAsia="Times New Roman" w:hAnsi="Calibri" w:cs="Times New Roman"/>
        <w:smallCaps/>
        <w:sz w:val="21"/>
        <w:szCs w:val="21"/>
      </w:rPr>
      <w:t>Tel</w:t>
    </w:r>
    <w:r w:rsidRPr="006C5FEF">
      <w:rPr>
        <w:rFonts w:ascii="Calibri" w:eastAsia="Times New Roman" w:hAnsi="Calibri" w:cs="Times New Roman"/>
        <w:sz w:val="21"/>
        <w:szCs w:val="21"/>
      </w:rPr>
      <w:t xml:space="preserve">.: </w:t>
    </w:r>
    <w:r w:rsidRPr="006C5FEF">
      <w:rPr>
        <w:rFonts w:ascii="Calibri" w:eastAsia="Times New Roman" w:hAnsi="Calibri" w:cs="Times New Roman"/>
        <w:spacing w:val="-6"/>
        <w:sz w:val="21"/>
        <w:szCs w:val="21"/>
      </w:rPr>
      <w:t>+972-3-640</w:t>
    </w:r>
    <w:r>
      <w:rPr>
        <w:rFonts w:ascii="Calibri" w:eastAsia="Times New Roman" w:hAnsi="Calibri" w:cs="Times New Roman"/>
        <w:spacing w:val="-6"/>
        <w:sz w:val="21"/>
        <w:szCs w:val="21"/>
      </w:rPr>
      <w:t>9277</w:t>
    </w:r>
    <w:r w:rsidRPr="006C5FEF">
      <w:rPr>
        <w:rFonts w:ascii="Calibri" w:eastAsia="Times New Roman" w:hAnsi="Calibri" w:cs="Times New Roman"/>
        <w:spacing w:val="-4"/>
        <w:sz w:val="21"/>
        <w:szCs w:val="21"/>
      </w:rPr>
      <w:t xml:space="preserve">; </w:t>
    </w:r>
    <w:r w:rsidRPr="006C5FEF">
      <w:rPr>
        <w:rFonts w:ascii="Calibri" w:eastAsia="Times New Roman" w:hAnsi="Calibri" w:cs="Times New Roman"/>
        <w:smallCaps/>
        <w:spacing w:val="-4"/>
        <w:sz w:val="21"/>
        <w:szCs w:val="21"/>
      </w:rPr>
      <w:t>Fax</w:t>
    </w:r>
    <w:r w:rsidRPr="006C5FEF">
      <w:rPr>
        <w:rFonts w:ascii="Calibri" w:eastAsia="Times New Roman" w:hAnsi="Calibri" w:cs="Times New Roman"/>
        <w:spacing w:val="-4"/>
        <w:sz w:val="21"/>
        <w:szCs w:val="21"/>
      </w:rPr>
      <w:t>: +972-3-640</w:t>
    </w:r>
    <w:r>
      <w:rPr>
        <w:rFonts w:ascii="Calibri" w:eastAsia="Times New Roman" w:hAnsi="Calibri" w:cs="Times New Roman"/>
        <w:spacing w:val="-4"/>
        <w:sz w:val="21"/>
        <w:szCs w:val="21"/>
      </w:rPr>
      <w:t>5542</w:t>
    </w:r>
    <w:r w:rsidRPr="006C5FEF">
      <w:rPr>
        <w:rFonts w:ascii="Calibri" w:eastAsia="Times New Roman" w:hAnsi="Calibri" w:cs="Times New Roman"/>
        <w:sz w:val="21"/>
        <w:szCs w:val="21"/>
      </w:rPr>
      <w:t xml:space="preserve">; </w:t>
    </w:r>
    <w:r w:rsidRPr="006C5FEF">
      <w:rPr>
        <w:rFonts w:ascii="Calibri" w:eastAsia="Times New Roman" w:hAnsi="Calibri" w:cs="Times New Roman"/>
        <w:smallCaps/>
        <w:sz w:val="21"/>
        <w:szCs w:val="21"/>
      </w:rPr>
      <w:t>Email</w:t>
    </w:r>
    <w:r w:rsidRPr="006C5FEF">
      <w:rPr>
        <w:rFonts w:ascii="Calibri" w:eastAsia="Times New Roman" w:hAnsi="Calibri" w:cs="Times New Roman"/>
        <w:sz w:val="21"/>
        <w:szCs w:val="21"/>
      </w:rPr>
      <w:t>:</w:t>
    </w:r>
    <w:r w:rsidRPr="006C5FEF">
      <w:rPr>
        <w:rFonts w:ascii="Calibri" w:eastAsia="Times New Roman" w:hAnsi="Calibri" w:cs="Tahoma"/>
        <w:spacing w:val="-4"/>
        <w:sz w:val="21"/>
        <w:szCs w:val="21"/>
      </w:rPr>
      <w:t xml:space="preserve"> </w:t>
    </w:r>
    <w:r>
      <w:rPr>
        <w:rFonts w:ascii="Calibri" w:eastAsia="Times New Roman" w:hAnsi="Calibri" w:cs="Tahoma"/>
        <w:spacing w:val="-4"/>
        <w:sz w:val="21"/>
        <w:szCs w:val="21"/>
      </w:rPr>
      <w:t>ruthiv</w:t>
    </w:r>
    <w:r w:rsidRPr="006C5FEF">
      <w:rPr>
        <w:rFonts w:ascii="Calibri" w:eastAsia="Times New Roman" w:hAnsi="Calibri" w:cs="Tahoma"/>
        <w:spacing w:val="-4"/>
        <w:sz w:val="21"/>
        <w:szCs w:val="21"/>
      </w:rPr>
      <w:t>@</w:t>
    </w:r>
    <w:r>
      <w:rPr>
        <w:rFonts w:ascii="Calibri" w:eastAsia="Times New Roman" w:hAnsi="Calibri" w:cs="Tahoma"/>
        <w:spacing w:val="-4"/>
        <w:sz w:val="21"/>
        <w:szCs w:val="21"/>
      </w:rPr>
      <w:t>tauex</w:t>
    </w:r>
    <w:r w:rsidRPr="006C5FEF">
      <w:rPr>
        <w:rFonts w:ascii="Calibri" w:eastAsia="Times New Roman" w:hAnsi="Calibri" w:cs="Tahoma"/>
        <w:spacing w:val="-4"/>
        <w:sz w:val="21"/>
        <w:szCs w:val="21"/>
      </w:rPr>
      <w:t>.tau.ac.il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D5FD" w14:textId="77777777" w:rsidR="00B03A3F" w:rsidRDefault="00B03A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18683" w14:textId="77777777" w:rsidR="00AC7D2D" w:rsidRDefault="00AC7D2D" w:rsidP="008B6660">
      <w:pPr>
        <w:spacing w:after="0" w:line="240" w:lineRule="auto"/>
      </w:pPr>
      <w:r>
        <w:separator/>
      </w:r>
    </w:p>
  </w:footnote>
  <w:footnote w:type="continuationSeparator" w:id="0">
    <w:p w14:paraId="2302D214" w14:textId="77777777" w:rsidR="00AC7D2D" w:rsidRDefault="00AC7D2D" w:rsidP="008B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EB103" w14:textId="77777777" w:rsidR="00B03A3F" w:rsidRDefault="00B03A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ADA9" w14:textId="47D2D3F2" w:rsidR="00CA2FB1" w:rsidRDefault="00CA2FB1" w:rsidP="008B6660">
    <w:pPr>
      <w:pStyle w:val="a3"/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1F8A1F87" wp14:editId="3F08217E">
          <wp:simplePos x="0" y="0"/>
          <wp:positionH relativeFrom="column">
            <wp:posOffset>2048873</wp:posOffset>
          </wp:positionH>
          <wp:positionV relativeFrom="paragraph">
            <wp:posOffset>-259913</wp:posOffset>
          </wp:positionV>
          <wp:extent cx="1520042" cy="870456"/>
          <wp:effectExtent l="0" t="0" r="4445" b="635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TAU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042" cy="870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336">
      <w:t xml:space="preserve"> </w:t>
    </w:r>
  </w:p>
  <w:p w14:paraId="62BFEB8F" w14:textId="198D783B" w:rsidR="00CA2FB1" w:rsidRDefault="00961336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6353F0" wp14:editId="634A3C15">
              <wp:simplePos x="0" y="0"/>
              <wp:positionH relativeFrom="margin">
                <wp:align>right</wp:align>
              </wp:positionH>
              <wp:positionV relativeFrom="paragraph">
                <wp:posOffset>422910</wp:posOffset>
              </wp:positionV>
              <wp:extent cx="2407920" cy="1089660"/>
              <wp:effectExtent l="0" t="0" r="0" b="0"/>
              <wp:wrapTopAndBottom/>
              <wp:docPr id="30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07920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9D9456" w14:textId="77777777" w:rsidR="00CA2FB1" w:rsidRPr="00961336" w:rsidRDefault="00CA2FB1" w:rsidP="000E6A3D">
                          <w:pPr>
                            <w:pStyle w:val="a3"/>
                            <w:spacing w:line="320" w:lineRule="exact"/>
                            <w:rPr>
                              <w:rFonts w:ascii="Arial" w:eastAsia="GulimChe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961336">
                            <w:rPr>
                              <w:rFonts w:ascii="Arial" w:eastAsia="GulimChe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הפקולטה למדעי הרוח</w:t>
                          </w:r>
                        </w:p>
                        <w:p w14:paraId="5E50A2A6" w14:textId="77777777" w:rsidR="00CA2FB1" w:rsidRPr="00961336" w:rsidRDefault="00CA2FB1" w:rsidP="000E6A3D">
                          <w:pPr>
                            <w:pStyle w:val="a3"/>
                            <w:spacing w:line="320" w:lineRule="exact"/>
                            <w:rPr>
                              <w:rFonts w:ascii="Arial" w:eastAsia="GulimChe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961336">
                            <w:rPr>
                              <w:rFonts w:ascii="Arial" w:eastAsia="GulimChe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ע"ש לסטר וסאלי אנטין </w:t>
                          </w:r>
                        </w:p>
                        <w:p w14:paraId="567C9A5D" w14:textId="6EB1B563" w:rsidR="00CA2FB1" w:rsidRPr="00961336" w:rsidRDefault="000E6A3D" w:rsidP="0018553B">
                          <w:pPr>
                            <w:pStyle w:val="a3"/>
                            <w:spacing w:line="320" w:lineRule="exact"/>
                            <w:rPr>
                              <w:rFonts w:ascii="Arial" w:eastAsia="GulimChe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961336">
                            <w:rPr>
                              <w:rFonts w:ascii="Arial" w:eastAsia="GulimChe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התוכנית ללימודי תעודה             בארכיונאות ומידענות  </w:t>
                          </w:r>
                        </w:p>
                        <w:p w14:paraId="053AB662" w14:textId="77777777" w:rsidR="00CA2FB1" w:rsidRDefault="00CA2FB1" w:rsidP="000E6A3D">
                          <w:pPr>
                            <w:jc w:val="right"/>
                            <w:rPr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353F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138.4pt;margin-top:33.3pt;width:189.6pt;height:85.8pt;flip:x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" stroked="f">
              <v:textbox>
                <w:txbxContent>
                  <w:p w14:paraId="5E9D9456" w14:textId="77777777" w:rsidR="00CA2FB1" w:rsidRPr="00961336" w:rsidRDefault="00CA2FB1" w:rsidP="000E6A3D">
                    <w:pPr>
                      <w:pStyle w:val="a3"/>
                      <w:spacing w:line="320" w:lineRule="exact"/>
                      <w:rPr>
                        <w:rFonts w:ascii="Arial" w:eastAsia="GulimChe" w:hAnsi="Arial" w:cs="Arial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961336">
                      <w:rPr>
                        <w:rFonts w:ascii="Arial" w:eastAsia="GulimChe" w:hAnsi="Arial" w:cs="Arial"/>
                        <w:b/>
                        <w:bCs/>
                        <w:sz w:val="24"/>
                        <w:szCs w:val="24"/>
                        <w:rtl/>
                      </w:rPr>
                      <w:t>הפקולטה למדעי הרוח</w:t>
                    </w:r>
                  </w:p>
                  <w:p w14:paraId="5E50A2A6" w14:textId="77777777" w:rsidR="00CA2FB1" w:rsidRPr="00961336" w:rsidRDefault="00CA2FB1" w:rsidP="000E6A3D">
                    <w:pPr>
                      <w:pStyle w:val="a3"/>
                      <w:spacing w:line="320" w:lineRule="exact"/>
                      <w:rPr>
                        <w:rFonts w:ascii="Arial" w:eastAsia="GulimChe" w:hAnsi="Arial" w:cs="Arial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961336">
                      <w:rPr>
                        <w:rFonts w:ascii="Arial" w:eastAsia="GulimChe" w:hAnsi="Arial" w:cs="Arial"/>
                        <w:b/>
                        <w:bCs/>
                        <w:sz w:val="24"/>
                        <w:szCs w:val="24"/>
                        <w:rtl/>
                      </w:rPr>
                      <w:t xml:space="preserve">ע"ש לסטר וסאלי אנטין </w:t>
                    </w:r>
                  </w:p>
                  <w:p w14:paraId="567C9A5D" w14:textId="6EB1B563" w:rsidR="00CA2FB1" w:rsidRPr="00961336" w:rsidRDefault="000E6A3D" w:rsidP="0018553B">
                    <w:pPr>
                      <w:pStyle w:val="a3"/>
                      <w:spacing w:line="320" w:lineRule="exact"/>
                      <w:rPr>
                        <w:rFonts w:ascii="Arial" w:eastAsia="GulimChe" w:hAnsi="Arial" w:cs="Arial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961336">
                      <w:rPr>
                        <w:rFonts w:ascii="Arial" w:eastAsia="GulimChe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התוכנית ללימודי תעודה             בארכיונאות ומידענות  </w:t>
                    </w:r>
                  </w:p>
                  <w:p w14:paraId="053AB662" w14:textId="77777777" w:rsidR="00CA2FB1" w:rsidRDefault="00CA2FB1" w:rsidP="000E6A3D">
                    <w:pPr>
                      <w:jc w:val="right"/>
                      <w:rPr>
                        <w:rtl/>
                        <w:cs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1F3D36" wp14:editId="6BBEA90A">
              <wp:simplePos x="0" y="0"/>
              <wp:positionH relativeFrom="margin">
                <wp:align>left</wp:align>
              </wp:positionH>
              <wp:positionV relativeFrom="paragraph">
                <wp:posOffset>521970</wp:posOffset>
              </wp:positionV>
              <wp:extent cx="3009900" cy="990600"/>
              <wp:effectExtent l="0" t="0" r="0" b="0"/>
              <wp:wrapTopAndBottom/>
              <wp:docPr id="4" name="תיבת טקסט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0" cy="990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15BB7" w14:textId="77777777" w:rsidR="00CA2FB1" w:rsidRPr="00961336" w:rsidRDefault="00CA2FB1" w:rsidP="00961336">
                          <w:pPr>
                            <w:pStyle w:val="a3"/>
                            <w:bidi w:val="0"/>
                            <w:spacing w:line="300" w:lineRule="exact"/>
                            <w:rPr>
                              <w:rFonts w:asciiTheme="majorBidi" w:eastAsia="NSimSun" w:hAnsiTheme="majorBidi" w:cstheme="majorBidi"/>
                              <w:b/>
                              <w:bCs/>
                            </w:rPr>
                          </w:pPr>
                          <w:r w:rsidRPr="00961336">
                            <w:rPr>
                              <w:rFonts w:asciiTheme="majorBidi" w:eastAsia="NSimSun" w:hAnsiTheme="majorBidi" w:cstheme="majorBidi"/>
                              <w:b/>
                              <w:bCs/>
                            </w:rPr>
                            <w:t>THE LESTER AND SALLY ENTIN</w:t>
                          </w:r>
                        </w:p>
                        <w:p w14:paraId="58B88114" w14:textId="0DF513E7" w:rsidR="00CA2FB1" w:rsidRPr="00961336" w:rsidRDefault="00CA2FB1" w:rsidP="00961336">
                          <w:pPr>
                            <w:pStyle w:val="a3"/>
                            <w:bidi w:val="0"/>
                            <w:spacing w:line="300" w:lineRule="exact"/>
                            <w:rPr>
                              <w:rFonts w:asciiTheme="majorBidi" w:eastAsia="NSimSun" w:hAnsiTheme="majorBidi" w:cstheme="majorBidi"/>
                              <w:b/>
                              <w:bCs/>
                            </w:rPr>
                          </w:pPr>
                          <w:r w:rsidRPr="00961336">
                            <w:rPr>
                              <w:rFonts w:asciiTheme="majorBidi" w:eastAsia="NSimSun" w:hAnsiTheme="majorBidi" w:cstheme="majorBidi"/>
                              <w:b/>
                              <w:bCs/>
                            </w:rPr>
                            <w:t>FACULTY OF HUMANITIES</w:t>
                          </w:r>
                        </w:p>
                        <w:p w14:paraId="685F8446" w14:textId="17232147" w:rsidR="00CA2FB1" w:rsidRPr="00961336" w:rsidRDefault="00B57637" w:rsidP="00961336">
                          <w:pPr>
                            <w:shd w:val="clear" w:color="auto" w:fill="F7F7F7"/>
                            <w:bidi w:val="0"/>
                            <w:spacing w:after="75" w:line="240" w:lineRule="auto"/>
                            <w:jc w:val="both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961336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D</w:t>
                          </w:r>
                          <w:r w:rsidR="00961336" w:rsidRPr="00961336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IPLOMA PROGRAM IN ARCHIVAL AND INFORMATION 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F3D36" id="תיבת טקסט 4" o:spid="_x0000_s1027" type="#_x0000_t202" style="position:absolute;left:0;text-align:left;margin-left:0;margin-top:41.1pt;width:237pt;height:7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" fillcolor="white [3201]" stroked="f" strokeweight=".5pt">
              <v:textbox>
                <w:txbxContent>
                  <w:p w14:paraId="76D15BB7" w14:textId="77777777" w:rsidR="00CA2FB1" w:rsidRPr="00961336" w:rsidRDefault="00CA2FB1" w:rsidP="00961336">
                    <w:pPr>
                      <w:pStyle w:val="a3"/>
                      <w:bidi w:val="0"/>
                      <w:spacing w:line="300" w:lineRule="exact"/>
                      <w:rPr>
                        <w:rFonts w:asciiTheme="majorBidi" w:eastAsia="NSimSun" w:hAnsiTheme="majorBidi" w:cstheme="majorBidi"/>
                        <w:b/>
                        <w:bCs/>
                      </w:rPr>
                    </w:pPr>
                    <w:r w:rsidRPr="00961336">
                      <w:rPr>
                        <w:rFonts w:asciiTheme="majorBidi" w:eastAsia="NSimSun" w:hAnsiTheme="majorBidi" w:cstheme="majorBidi"/>
                        <w:b/>
                        <w:bCs/>
                      </w:rPr>
                      <w:t>THE LESTER AND SALLY ENTIN</w:t>
                    </w:r>
                  </w:p>
                  <w:p w14:paraId="58B88114" w14:textId="0DF513E7" w:rsidR="00CA2FB1" w:rsidRPr="00961336" w:rsidRDefault="00CA2FB1" w:rsidP="00961336">
                    <w:pPr>
                      <w:pStyle w:val="a3"/>
                      <w:bidi w:val="0"/>
                      <w:spacing w:line="300" w:lineRule="exact"/>
                      <w:rPr>
                        <w:rFonts w:asciiTheme="majorBidi" w:eastAsia="NSimSun" w:hAnsiTheme="majorBidi" w:cstheme="majorBidi"/>
                        <w:b/>
                        <w:bCs/>
                      </w:rPr>
                    </w:pPr>
                    <w:r w:rsidRPr="00961336">
                      <w:rPr>
                        <w:rFonts w:asciiTheme="majorBidi" w:eastAsia="NSimSun" w:hAnsiTheme="majorBidi" w:cstheme="majorBidi"/>
                        <w:b/>
                        <w:bCs/>
                      </w:rPr>
                      <w:t>FACULTY OF HUMANITIES</w:t>
                    </w:r>
                  </w:p>
                  <w:p w14:paraId="685F8446" w14:textId="17232147" w:rsidR="00CA2FB1" w:rsidRPr="00961336" w:rsidRDefault="00B57637" w:rsidP="00961336">
                    <w:pPr>
                      <w:shd w:val="clear" w:color="auto" w:fill="F7F7F7"/>
                      <w:bidi w:val="0"/>
                      <w:spacing w:after="75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961336">
                      <w:rPr>
                        <w:rFonts w:asciiTheme="majorBidi" w:hAnsiTheme="majorBidi" w:cstheme="majorBidi"/>
                        <w:b/>
                        <w:bCs/>
                      </w:rPr>
                      <w:t>D</w:t>
                    </w:r>
                    <w:r w:rsidR="00961336" w:rsidRPr="00961336">
                      <w:rPr>
                        <w:rFonts w:asciiTheme="majorBidi" w:hAnsiTheme="majorBidi" w:cstheme="majorBidi"/>
                        <w:b/>
                        <w:bCs/>
                      </w:rPr>
                      <w:t>IPLOMA PROGRAM IN ARCHIVAL AND INFORMATION SCIENCE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0E6A3D">
      <w:rPr>
        <w:rFonts w:hint="cs"/>
        <w:rtl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764A9" w14:textId="77777777" w:rsidR="00B03A3F" w:rsidRDefault="00B03A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42ED7"/>
    <w:multiLevelType w:val="hybridMultilevel"/>
    <w:tmpl w:val="A7A2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6C1C"/>
    <w:multiLevelType w:val="hybridMultilevel"/>
    <w:tmpl w:val="067E7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B6400"/>
    <w:multiLevelType w:val="multilevel"/>
    <w:tmpl w:val="55480BD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42523"/>
    <w:multiLevelType w:val="hybridMultilevel"/>
    <w:tmpl w:val="EB92D4B2"/>
    <w:lvl w:ilvl="0" w:tplc="4D506D46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 w16cid:durableId="1637100029">
    <w:abstractNumId w:val="3"/>
  </w:num>
  <w:num w:numId="2" w16cid:durableId="1147865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3750391">
    <w:abstractNumId w:val="0"/>
  </w:num>
  <w:num w:numId="4" w16cid:durableId="867446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S0NLQ0MzA2MjM1MzBT0lEKTi0uzszPAykwrAUAlPWOuCwAAAA="/>
  </w:docVars>
  <w:rsids>
    <w:rsidRoot w:val="00EE1775"/>
    <w:rsid w:val="000015BA"/>
    <w:rsid w:val="00014E42"/>
    <w:rsid w:val="00023324"/>
    <w:rsid w:val="00041C48"/>
    <w:rsid w:val="0004474B"/>
    <w:rsid w:val="000774CD"/>
    <w:rsid w:val="00084B82"/>
    <w:rsid w:val="000C527E"/>
    <w:rsid w:val="000E6A3D"/>
    <w:rsid w:val="00102002"/>
    <w:rsid w:val="00115731"/>
    <w:rsid w:val="001237E5"/>
    <w:rsid w:val="00127088"/>
    <w:rsid w:val="00136699"/>
    <w:rsid w:val="00155699"/>
    <w:rsid w:val="00172F93"/>
    <w:rsid w:val="001826E1"/>
    <w:rsid w:val="0018553B"/>
    <w:rsid w:val="00193CCA"/>
    <w:rsid w:val="001C22CF"/>
    <w:rsid w:val="001E2917"/>
    <w:rsid w:val="001E636E"/>
    <w:rsid w:val="001E7A28"/>
    <w:rsid w:val="0021690F"/>
    <w:rsid w:val="002454E3"/>
    <w:rsid w:val="00255B39"/>
    <w:rsid w:val="00276CC5"/>
    <w:rsid w:val="002C6EDC"/>
    <w:rsid w:val="002D33FD"/>
    <w:rsid w:val="00313BD9"/>
    <w:rsid w:val="00325582"/>
    <w:rsid w:val="003728DE"/>
    <w:rsid w:val="0038220F"/>
    <w:rsid w:val="003A76BF"/>
    <w:rsid w:val="003B48D7"/>
    <w:rsid w:val="003C2158"/>
    <w:rsid w:val="003C49C8"/>
    <w:rsid w:val="003E4F3E"/>
    <w:rsid w:val="003F4D0E"/>
    <w:rsid w:val="00416BDF"/>
    <w:rsid w:val="00420982"/>
    <w:rsid w:val="00447DF1"/>
    <w:rsid w:val="00467C07"/>
    <w:rsid w:val="00490C89"/>
    <w:rsid w:val="00491346"/>
    <w:rsid w:val="004A739C"/>
    <w:rsid w:val="004C26DE"/>
    <w:rsid w:val="004D7448"/>
    <w:rsid w:val="00500B32"/>
    <w:rsid w:val="00505BA0"/>
    <w:rsid w:val="00535E4D"/>
    <w:rsid w:val="00541F93"/>
    <w:rsid w:val="00561F7C"/>
    <w:rsid w:val="0058169C"/>
    <w:rsid w:val="005830C6"/>
    <w:rsid w:val="00583C7F"/>
    <w:rsid w:val="005850BB"/>
    <w:rsid w:val="005B4DBD"/>
    <w:rsid w:val="005C1BF0"/>
    <w:rsid w:val="005C34D7"/>
    <w:rsid w:val="005D5A4D"/>
    <w:rsid w:val="005D69C6"/>
    <w:rsid w:val="005F34E1"/>
    <w:rsid w:val="005F6B56"/>
    <w:rsid w:val="00604DDE"/>
    <w:rsid w:val="00630569"/>
    <w:rsid w:val="00631370"/>
    <w:rsid w:val="00657BC1"/>
    <w:rsid w:val="0066617D"/>
    <w:rsid w:val="00670D5A"/>
    <w:rsid w:val="0067551B"/>
    <w:rsid w:val="00696848"/>
    <w:rsid w:val="006A79D7"/>
    <w:rsid w:val="006C5FEF"/>
    <w:rsid w:val="007223F1"/>
    <w:rsid w:val="00740E7F"/>
    <w:rsid w:val="0074716E"/>
    <w:rsid w:val="00761E0D"/>
    <w:rsid w:val="007972DF"/>
    <w:rsid w:val="007B0463"/>
    <w:rsid w:val="007D100C"/>
    <w:rsid w:val="00814EA2"/>
    <w:rsid w:val="00820409"/>
    <w:rsid w:val="00826D91"/>
    <w:rsid w:val="008471B6"/>
    <w:rsid w:val="00857563"/>
    <w:rsid w:val="008629A0"/>
    <w:rsid w:val="008668C1"/>
    <w:rsid w:val="00874052"/>
    <w:rsid w:val="00877C8E"/>
    <w:rsid w:val="00881EE0"/>
    <w:rsid w:val="008B6660"/>
    <w:rsid w:val="008D29F5"/>
    <w:rsid w:val="008E432D"/>
    <w:rsid w:val="00903954"/>
    <w:rsid w:val="009127B7"/>
    <w:rsid w:val="009170CC"/>
    <w:rsid w:val="00950932"/>
    <w:rsid w:val="0095687C"/>
    <w:rsid w:val="00961336"/>
    <w:rsid w:val="009909EC"/>
    <w:rsid w:val="009D1C6D"/>
    <w:rsid w:val="009E20C8"/>
    <w:rsid w:val="009E6A7E"/>
    <w:rsid w:val="009F7B7F"/>
    <w:rsid w:val="00A3161F"/>
    <w:rsid w:val="00A32E0D"/>
    <w:rsid w:val="00A44F76"/>
    <w:rsid w:val="00A51801"/>
    <w:rsid w:val="00A64539"/>
    <w:rsid w:val="00A75F14"/>
    <w:rsid w:val="00A84013"/>
    <w:rsid w:val="00A904B8"/>
    <w:rsid w:val="00A9069E"/>
    <w:rsid w:val="00AC5571"/>
    <w:rsid w:val="00AC6FAE"/>
    <w:rsid w:val="00AC7D2D"/>
    <w:rsid w:val="00AD66F9"/>
    <w:rsid w:val="00AE59A4"/>
    <w:rsid w:val="00B002C5"/>
    <w:rsid w:val="00B03A3F"/>
    <w:rsid w:val="00B070E6"/>
    <w:rsid w:val="00B40AD1"/>
    <w:rsid w:val="00B45224"/>
    <w:rsid w:val="00B54B39"/>
    <w:rsid w:val="00B555C0"/>
    <w:rsid w:val="00B57637"/>
    <w:rsid w:val="00B90A8A"/>
    <w:rsid w:val="00B94D23"/>
    <w:rsid w:val="00BE1FC4"/>
    <w:rsid w:val="00BF426C"/>
    <w:rsid w:val="00C068E9"/>
    <w:rsid w:val="00C14120"/>
    <w:rsid w:val="00C16EE2"/>
    <w:rsid w:val="00C20A7D"/>
    <w:rsid w:val="00C360F7"/>
    <w:rsid w:val="00C734A0"/>
    <w:rsid w:val="00C81F25"/>
    <w:rsid w:val="00C82BC5"/>
    <w:rsid w:val="00C878F9"/>
    <w:rsid w:val="00CA258D"/>
    <w:rsid w:val="00CA2FB1"/>
    <w:rsid w:val="00CA72DD"/>
    <w:rsid w:val="00CB420E"/>
    <w:rsid w:val="00CC120E"/>
    <w:rsid w:val="00CD35D1"/>
    <w:rsid w:val="00CF03C6"/>
    <w:rsid w:val="00CF7068"/>
    <w:rsid w:val="00D121CC"/>
    <w:rsid w:val="00D222CD"/>
    <w:rsid w:val="00D24239"/>
    <w:rsid w:val="00D314BE"/>
    <w:rsid w:val="00D60FEC"/>
    <w:rsid w:val="00D85466"/>
    <w:rsid w:val="00D9784E"/>
    <w:rsid w:val="00DA0581"/>
    <w:rsid w:val="00DA745A"/>
    <w:rsid w:val="00DB2523"/>
    <w:rsid w:val="00DB2F96"/>
    <w:rsid w:val="00DB41A9"/>
    <w:rsid w:val="00DB543A"/>
    <w:rsid w:val="00DC2912"/>
    <w:rsid w:val="00DD639B"/>
    <w:rsid w:val="00DE64EE"/>
    <w:rsid w:val="00DE7901"/>
    <w:rsid w:val="00DF643A"/>
    <w:rsid w:val="00E22E2B"/>
    <w:rsid w:val="00E45E21"/>
    <w:rsid w:val="00E52E84"/>
    <w:rsid w:val="00E6184A"/>
    <w:rsid w:val="00E62BAA"/>
    <w:rsid w:val="00EB14D5"/>
    <w:rsid w:val="00EB2104"/>
    <w:rsid w:val="00EE1280"/>
    <w:rsid w:val="00EE1775"/>
    <w:rsid w:val="00EE458D"/>
    <w:rsid w:val="00EE7CB1"/>
    <w:rsid w:val="00F0627A"/>
    <w:rsid w:val="00F1464F"/>
    <w:rsid w:val="00F20C51"/>
    <w:rsid w:val="00F2164C"/>
    <w:rsid w:val="00F37092"/>
    <w:rsid w:val="00F43E69"/>
    <w:rsid w:val="00F46C2D"/>
    <w:rsid w:val="00F722B3"/>
    <w:rsid w:val="00FB7548"/>
    <w:rsid w:val="00FE33BD"/>
    <w:rsid w:val="00FE46A1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9F87D"/>
  <w15:docId w15:val="{E20D98C2-7A58-4823-9D8F-223358BD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7B0463"/>
    <w:pPr>
      <w:keepNext/>
      <w:bidi w:val="0"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9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B6660"/>
  </w:style>
  <w:style w:type="paragraph" w:styleId="a5">
    <w:name w:val="footer"/>
    <w:basedOn w:val="a"/>
    <w:link w:val="a6"/>
    <w:uiPriority w:val="99"/>
    <w:unhideWhenUsed/>
    <w:rsid w:val="008B6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B6660"/>
  </w:style>
  <w:style w:type="paragraph" w:styleId="a7">
    <w:name w:val="Balloon Text"/>
    <w:basedOn w:val="a"/>
    <w:link w:val="a8"/>
    <w:uiPriority w:val="99"/>
    <w:semiHidden/>
    <w:unhideWhenUsed/>
    <w:rsid w:val="008B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B6660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rsid w:val="007B046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Hyperlink">
    <w:name w:val="Hyperlink"/>
    <w:basedOn w:val="a0"/>
    <w:uiPriority w:val="99"/>
    <w:unhideWhenUsed/>
    <w:rsid w:val="00950932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7471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semiHidden/>
    <w:rsid w:val="004209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List Paragraph"/>
    <w:basedOn w:val="a"/>
    <w:uiPriority w:val="34"/>
    <w:qFormat/>
    <w:rsid w:val="005F6B56"/>
    <w:pPr>
      <w:spacing w:after="160" w:line="259" w:lineRule="auto"/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D10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D100C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7D10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100C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7D100C"/>
    <w:rPr>
      <w:b/>
      <w:bCs/>
      <w:sz w:val="20"/>
      <w:szCs w:val="20"/>
    </w:rPr>
  </w:style>
  <w:style w:type="character" w:customStyle="1" w:styleId="40">
    <w:name w:val="כותרת 4 תו"/>
    <w:basedOn w:val="a0"/>
    <w:link w:val="4"/>
    <w:uiPriority w:val="9"/>
    <w:semiHidden/>
    <w:rsid w:val="00E45E2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כותרת 2 תו"/>
    <w:basedOn w:val="a0"/>
    <w:link w:val="2"/>
    <w:uiPriority w:val="9"/>
    <w:semiHidden/>
    <w:rsid w:val="00D222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D22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D222C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222CD"/>
  </w:style>
  <w:style w:type="character" w:customStyle="1" w:styleId="UnresolvedMention1">
    <w:name w:val="Unresolved Mention1"/>
    <w:basedOn w:val="a0"/>
    <w:uiPriority w:val="99"/>
    <w:semiHidden/>
    <w:unhideWhenUsed/>
    <w:rsid w:val="00A3161F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AC6FAE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69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534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346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9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4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4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9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91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022261">
                                                              <w:marLeft w:val="0"/>
                                                              <w:marRight w:val="0"/>
                                                              <w:marTop w:val="5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689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50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013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789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815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35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143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63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59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9186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366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ities.tau.ac.il/jewish-history/archi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chivalstud@tauex.tau.ac.i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shahar@tauex.tau.ac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.tau.ac.il/h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0BB6-6637-4959-B4F1-8973CA50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TAU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Ruthi Vygodski</dc:creator>
  <cp:lastModifiedBy>Noga Kinory</cp:lastModifiedBy>
  <cp:revision>2</cp:revision>
  <cp:lastPrinted>2024-07-03T10:29:00Z</cp:lastPrinted>
  <dcterms:created xsi:type="dcterms:W3CDTF">2025-01-29T11:37:00Z</dcterms:created>
  <dcterms:modified xsi:type="dcterms:W3CDTF">2025-01-29T11:37:00Z</dcterms:modified>
</cp:coreProperties>
</file>